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0" w:type="dxa"/>
        <w:tblLook w:val="04A0"/>
      </w:tblPr>
      <w:tblGrid>
        <w:gridCol w:w="5067"/>
        <w:gridCol w:w="4504"/>
      </w:tblGrid>
      <w:tr w:rsidR="00070E53" w:rsidTr="00070E53">
        <w:tc>
          <w:tcPr>
            <w:tcW w:w="5353" w:type="dxa"/>
            <w:tcBorders>
              <w:top w:val="single" w:sz="4" w:space="0" w:color="auto"/>
              <w:left w:val="single" w:sz="4" w:space="0" w:color="auto"/>
              <w:bottom w:val="single" w:sz="4" w:space="0" w:color="auto"/>
              <w:right w:val="single" w:sz="4" w:space="0" w:color="auto"/>
            </w:tcBorders>
            <w:hideMark/>
          </w:tcPr>
          <w:p w:rsidR="00070E53" w:rsidRDefault="00070E53">
            <w:pPr>
              <w:pStyle w:val="a4"/>
              <w:jc w:val="center"/>
              <w:rPr>
                <w:b/>
                <w:sz w:val="24"/>
                <w:szCs w:val="24"/>
              </w:rPr>
            </w:pPr>
            <w:r>
              <w:rPr>
                <w:b/>
                <w:noProof/>
                <w:sz w:val="24"/>
                <w:szCs w:val="24"/>
              </w:rPr>
              <w:drawing>
                <wp:inline distT="0" distB="0" distL="0" distR="0">
                  <wp:extent cx="1965325" cy="1586865"/>
                  <wp:effectExtent l="19050" t="0" r="0"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5" cstate="print"/>
                          <a:srcRect/>
                          <a:stretch>
                            <a:fillRect/>
                          </a:stretch>
                        </pic:blipFill>
                        <pic:spPr bwMode="auto">
                          <a:xfrm>
                            <a:off x="0" y="0"/>
                            <a:ext cx="1965325" cy="1586865"/>
                          </a:xfrm>
                          <a:prstGeom prst="rect">
                            <a:avLst/>
                          </a:prstGeom>
                          <a:noFill/>
                          <a:ln w="9525">
                            <a:noFill/>
                            <a:miter lim="800000"/>
                            <a:headEnd/>
                            <a:tailEnd/>
                          </a:ln>
                        </pic:spPr>
                      </pic:pic>
                    </a:graphicData>
                  </a:graphic>
                </wp:inline>
              </w:drawing>
            </w:r>
          </w:p>
        </w:tc>
        <w:tc>
          <w:tcPr>
            <w:tcW w:w="4954" w:type="dxa"/>
            <w:tcBorders>
              <w:top w:val="single" w:sz="4" w:space="0" w:color="auto"/>
              <w:left w:val="single" w:sz="4" w:space="0" w:color="auto"/>
              <w:bottom w:val="single" w:sz="4" w:space="0" w:color="auto"/>
              <w:right w:val="single" w:sz="4" w:space="0" w:color="auto"/>
            </w:tcBorders>
          </w:tcPr>
          <w:p w:rsidR="00070E53" w:rsidRDefault="00070E53">
            <w:pPr>
              <w:pStyle w:val="a4"/>
              <w:rPr>
                <w:b/>
                <w:sz w:val="24"/>
                <w:szCs w:val="24"/>
              </w:rPr>
            </w:pPr>
            <w:r>
              <w:rPr>
                <w:b/>
                <w:sz w:val="24"/>
                <w:szCs w:val="24"/>
              </w:rPr>
              <w:t>Утверждено приказом</w:t>
            </w:r>
          </w:p>
          <w:p w:rsidR="00070E53" w:rsidRDefault="00070E53">
            <w:pPr>
              <w:pStyle w:val="a4"/>
              <w:rPr>
                <w:b/>
                <w:sz w:val="24"/>
                <w:szCs w:val="24"/>
              </w:rPr>
            </w:pPr>
            <w:r>
              <w:rPr>
                <w:b/>
                <w:sz w:val="24"/>
                <w:szCs w:val="24"/>
              </w:rPr>
              <w:t>директора МБОУ «</w:t>
            </w:r>
            <w:proofErr w:type="gramStart"/>
            <w:r>
              <w:rPr>
                <w:b/>
                <w:sz w:val="24"/>
                <w:szCs w:val="24"/>
              </w:rPr>
              <w:t>Куликовская</w:t>
            </w:r>
            <w:proofErr w:type="gramEnd"/>
            <w:r>
              <w:rPr>
                <w:b/>
                <w:sz w:val="24"/>
                <w:szCs w:val="24"/>
              </w:rPr>
              <w:t xml:space="preserve"> СОШ» </w:t>
            </w:r>
          </w:p>
          <w:p w:rsidR="00070E53" w:rsidRDefault="00070E53">
            <w:pPr>
              <w:pStyle w:val="a4"/>
              <w:rPr>
                <w:b/>
                <w:sz w:val="24"/>
                <w:szCs w:val="24"/>
              </w:rPr>
            </w:pPr>
            <w:r>
              <w:rPr>
                <w:b/>
                <w:sz w:val="24"/>
                <w:szCs w:val="24"/>
              </w:rPr>
              <w:t>Приказ № 31  от 31 августа 2018 г</w:t>
            </w:r>
          </w:p>
          <w:p w:rsidR="00070E53" w:rsidRDefault="00070E53">
            <w:pPr>
              <w:pStyle w:val="a4"/>
              <w:rPr>
                <w:b/>
                <w:sz w:val="24"/>
                <w:szCs w:val="24"/>
              </w:rPr>
            </w:pPr>
            <w:r>
              <w:rPr>
                <w:b/>
                <w:sz w:val="24"/>
                <w:szCs w:val="24"/>
              </w:rPr>
              <w:t>Т.В. Пузина</w:t>
            </w:r>
          </w:p>
          <w:p w:rsidR="00070E53" w:rsidRDefault="00070E53">
            <w:pPr>
              <w:pStyle w:val="a4"/>
              <w:jc w:val="center"/>
              <w:rPr>
                <w:b/>
                <w:sz w:val="24"/>
                <w:szCs w:val="24"/>
              </w:rPr>
            </w:pPr>
            <w:r>
              <w:rPr>
                <w:b/>
                <w:sz w:val="24"/>
                <w:szCs w:val="24"/>
              </w:rPr>
              <w:t xml:space="preserve">                                                                  </w:t>
            </w:r>
          </w:p>
          <w:p w:rsidR="00070E53" w:rsidRDefault="00070E53">
            <w:pPr>
              <w:pStyle w:val="a4"/>
              <w:jc w:val="center"/>
              <w:rPr>
                <w:b/>
                <w:sz w:val="24"/>
                <w:szCs w:val="24"/>
              </w:rPr>
            </w:pPr>
          </w:p>
        </w:tc>
      </w:tr>
    </w:tbl>
    <w:p w:rsidR="004800A0" w:rsidRDefault="004800A0" w:rsidP="00070E53">
      <w:pPr>
        <w:pStyle w:val="a4"/>
        <w:rPr>
          <w:rFonts w:ascii="Times New Roman" w:hAnsi="Times New Roman"/>
          <w:b/>
          <w:sz w:val="24"/>
          <w:szCs w:val="24"/>
        </w:rPr>
      </w:pPr>
      <w:r>
        <w:rPr>
          <w:rFonts w:ascii="Times New Roman" w:hAnsi="Times New Roman"/>
          <w:b/>
          <w:sz w:val="24"/>
          <w:szCs w:val="24"/>
        </w:rPr>
        <w:t xml:space="preserve">                                              </w:t>
      </w: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24"/>
          <w:szCs w:val="24"/>
        </w:rPr>
      </w:pPr>
    </w:p>
    <w:p w:rsidR="004800A0" w:rsidRDefault="004800A0" w:rsidP="004800A0">
      <w:pPr>
        <w:pStyle w:val="a4"/>
        <w:jc w:val="center"/>
        <w:rPr>
          <w:rFonts w:ascii="Times New Roman" w:hAnsi="Times New Roman"/>
          <w:b/>
          <w:sz w:val="44"/>
          <w:szCs w:val="44"/>
        </w:rPr>
      </w:pPr>
      <w:r>
        <w:rPr>
          <w:rFonts w:ascii="Times New Roman" w:hAnsi="Times New Roman"/>
          <w:b/>
          <w:sz w:val="44"/>
          <w:szCs w:val="44"/>
        </w:rPr>
        <w:t>ПОЛОЖЕНИЕ О ПООЩРЕНИЯХ И ДИСЦИПЛИНАРНОМ ВЗЫСКАНИИ ОБУЧАЮЩИХСЯ</w:t>
      </w:r>
    </w:p>
    <w:p w:rsidR="004800A0" w:rsidRDefault="004800A0" w:rsidP="004800A0">
      <w:pPr>
        <w:pStyle w:val="a4"/>
        <w:jc w:val="center"/>
        <w:rPr>
          <w:rFonts w:ascii="Times New Roman" w:hAnsi="Times New Roman"/>
          <w:b/>
          <w:sz w:val="44"/>
          <w:szCs w:val="44"/>
        </w:rPr>
      </w:pPr>
      <w:r>
        <w:rPr>
          <w:rFonts w:ascii="Times New Roman" w:hAnsi="Times New Roman"/>
          <w:b/>
          <w:sz w:val="44"/>
          <w:szCs w:val="44"/>
        </w:rPr>
        <w:t>Муниципального бюджетного общеобразовательного учреждения «Куликовская средняя общеобразовательная школа» Краснослободского муниципального района Республики Мордовия</w:t>
      </w:r>
    </w:p>
    <w:p w:rsidR="004800A0" w:rsidRDefault="004800A0" w:rsidP="004800A0">
      <w:pPr>
        <w:pStyle w:val="a4"/>
        <w:jc w:val="center"/>
        <w:rPr>
          <w:rFonts w:ascii="Times New Roman" w:hAnsi="Times New Roman"/>
          <w:b/>
          <w:sz w:val="44"/>
          <w:szCs w:val="44"/>
        </w:rPr>
      </w:pPr>
    </w:p>
    <w:p w:rsidR="004800A0" w:rsidRDefault="004800A0" w:rsidP="004800A0">
      <w:pPr>
        <w:pStyle w:val="a4"/>
        <w:rPr>
          <w:rFonts w:ascii="Times New Roman" w:hAnsi="Times New Roman"/>
        </w:rPr>
      </w:pPr>
    </w:p>
    <w:p w:rsidR="004800A0" w:rsidRDefault="004800A0" w:rsidP="004800A0">
      <w:pPr>
        <w:pStyle w:val="a4"/>
        <w:rPr>
          <w:rFonts w:ascii="Times New Roman" w:hAnsi="Times New Roman"/>
        </w:rPr>
      </w:pPr>
    </w:p>
    <w:p w:rsidR="00D327F0" w:rsidRPr="00D327F0" w:rsidRDefault="00D327F0" w:rsidP="00D327F0">
      <w:pPr>
        <w:rPr>
          <w:bCs/>
          <w:sz w:val="28"/>
          <w:szCs w:val="28"/>
        </w:rPr>
      </w:pPr>
    </w:p>
    <w:p w:rsidR="003E03C4" w:rsidRDefault="00D327F0" w:rsidP="004800A0">
      <w:pPr>
        <w:rPr>
          <w:b/>
        </w:rPr>
      </w:pPr>
      <w:r w:rsidRPr="00D327F0">
        <w:rPr>
          <w:bCs/>
          <w:sz w:val="28"/>
          <w:szCs w:val="28"/>
        </w:rPr>
        <w:t xml:space="preserve"> </w:t>
      </w:r>
      <w:r>
        <w:rPr>
          <w:bCs/>
          <w:sz w:val="28"/>
          <w:szCs w:val="28"/>
        </w:rPr>
        <w:t xml:space="preserve">     </w:t>
      </w:r>
      <w:r w:rsidRPr="00D327F0">
        <w:rPr>
          <w:bCs/>
          <w:sz w:val="28"/>
          <w:szCs w:val="28"/>
        </w:rPr>
        <w:t xml:space="preserve"> </w:t>
      </w:r>
    </w:p>
    <w:p w:rsidR="003E03C4" w:rsidRDefault="003E03C4" w:rsidP="003E03C4">
      <w:pPr>
        <w:jc w:val="center"/>
        <w:rPr>
          <w:b/>
        </w:rPr>
      </w:pPr>
    </w:p>
    <w:p w:rsidR="004800A0" w:rsidRDefault="004800A0" w:rsidP="003E03C4">
      <w:pPr>
        <w:jc w:val="center"/>
        <w:rPr>
          <w:b/>
        </w:rPr>
      </w:pPr>
    </w:p>
    <w:p w:rsidR="004800A0" w:rsidRDefault="004800A0" w:rsidP="003E03C4">
      <w:pPr>
        <w:jc w:val="center"/>
        <w:rPr>
          <w:b/>
        </w:rPr>
      </w:pPr>
    </w:p>
    <w:p w:rsidR="004800A0" w:rsidRDefault="004800A0" w:rsidP="003E03C4">
      <w:pPr>
        <w:jc w:val="center"/>
        <w:rPr>
          <w:b/>
        </w:rPr>
      </w:pPr>
    </w:p>
    <w:p w:rsidR="004800A0" w:rsidRDefault="004800A0" w:rsidP="003E03C4">
      <w:pPr>
        <w:jc w:val="center"/>
        <w:rPr>
          <w:b/>
        </w:rPr>
      </w:pPr>
    </w:p>
    <w:p w:rsidR="004800A0" w:rsidRPr="004800A0" w:rsidRDefault="004800A0" w:rsidP="004800A0">
      <w:pPr>
        <w:pStyle w:val="a4"/>
        <w:rPr>
          <w:rFonts w:ascii="Times New Roman" w:hAnsi="Times New Roman"/>
          <w:sz w:val="24"/>
          <w:szCs w:val="24"/>
        </w:rPr>
      </w:pPr>
      <w:r w:rsidRPr="004800A0">
        <w:rPr>
          <w:rFonts w:ascii="Times New Roman" w:hAnsi="Times New Roman"/>
          <w:sz w:val="24"/>
          <w:szCs w:val="24"/>
        </w:rPr>
        <w:lastRenderedPageBreak/>
        <w:t>Принято на заседании                                               Утверждаю</w:t>
      </w:r>
      <w:proofErr w:type="gramStart"/>
      <w:r w:rsidRPr="004800A0">
        <w:rPr>
          <w:rFonts w:ascii="Times New Roman" w:hAnsi="Times New Roman"/>
          <w:sz w:val="24"/>
          <w:szCs w:val="24"/>
        </w:rPr>
        <w:t xml:space="preserve"> :</w:t>
      </w:r>
      <w:proofErr w:type="gramEnd"/>
    </w:p>
    <w:p w:rsidR="004800A0" w:rsidRPr="004800A0" w:rsidRDefault="004800A0" w:rsidP="004800A0">
      <w:pPr>
        <w:pStyle w:val="a4"/>
        <w:rPr>
          <w:rFonts w:ascii="Times New Roman" w:hAnsi="Times New Roman"/>
          <w:sz w:val="24"/>
          <w:szCs w:val="24"/>
        </w:rPr>
      </w:pPr>
      <w:r w:rsidRPr="004800A0">
        <w:rPr>
          <w:rFonts w:ascii="Times New Roman" w:hAnsi="Times New Roman"/>
          <w:sz w:val="24"/>
          <w:szCs w:val="24"/>
        </w:rPr>
        <w:t>педагогического Совета                                            Директор школы ______Т.В. Пузина</w:t>
      </w:r>
    </w:p>
    <w:p w:rsidR="004800A0" w:rsidRPr="004800A0" w:rsidRDefault="004800A0" w:rsidP="004800A0">
      <w:pPr>
        <w:pStyle w:val="a4"/>
        <w:rPr>
          <w:rFonts w:ascii="Times New Roman" w:hAnsi="Times New Roman"/>
          <w:sz w:val="24"/>
          <w:szCs w:val="24"/>
        </w:rPr>
      </w:pPr>
      <w:r w:rsidRPr="004800A0">
        <w:rPr>
          <w:rFonts w:ascii="Times New Roman" w:hAnsi="Times New Roman"/>
          <w:sz w:val="24"/>
          <w:szCs w:val="24"/>
        </w:rPr>
        <w:t xml:space="preserve">МБОУ «Куликовская  СОШ»                                                                  </w:t>
      </w:r>
    </w:p>
    <w:p w:rsidR="004800A0" w:rsidRPr="004800A0" w:rsidRDefault="004800A0" w:rsidP="004800A0">
      <w:pPr>
        <w:pStyle w:val="a4"/>
        <w:rPr>
          <w:rFonts w:ascii="Times New Roman" w:hAnsi="Times New Roman"/>
          <w:sz w:val="24"/>
          <w:szCs w:val="24"/>
        </w:rPr>
      </w:pPr>
      <w:r w:rsidRPr="004800A0">
        <w:rPr>
          <w:rFonts w:ascii="Times New Roman" w:hAnsi="Times New Roman"/>
          <w:sz w:val="24"/>
          <w:szCs w:val="24"/>
        </w:rPr>
        <w:t>Протокол №1 от «30 » августа 2018г                       приказ №31  от «31» августа 2018 г</w:t>
      </w:r>
    </w:p>
    <w:p w:rsidR="004800A0" w:rsidRPr="004800A0" w:rsidRDefault="004800A0" w:rsidP="004800A0">
      <w:pPr>
        <w:spacing w:after="0" w:line="240" w:lineRule="auto"/>
        <w:jc w:val="center"/>
        <w:rPr>
          <w:rFonts w:ascii="Times New Roman" w:hAnsi="Times New Roman"/>
          <w:sz w:val="24"/>
          <w:szCs w:val="24"/>
        </w:rPr>
      </w:pPr>
    </w:p>
    <w:p w:rsidR="004800A0" w:rsidRDefault="004800A0" w:rsidP="004800A0">
      <w:pPr>
        <w:pStyle w:val="a4"/>
        <w:rPr>
          <w:rFonts w:ascii="Times New Roman" w:hAnsi="Times New Roman"/>
          <w:b/>
          <w:sz w:val="32"/>
          <w:szCs w:val="32"/>
        </w:rPr>
      </w:pPr>
    </w:p>
    <w:p w:rsidR="004800A0" w:rsidRDefault="004800A0" w:rsidP="003E03C4">
      <w:pPr>
        <w:autoSpaceDE w:val="0"/>
        <w:autoSpaceDN w:val="0"/>
        <w:adjustRightInd w:val="0"/>
        <w:jc w:val="both"/>
        <w:rPr>
          <w:color w:val="000000"/>
          <w:sz w:val="26"/>
          <w:szCs w:val="26"/>
        </w:rPr>
      </w:pPr>
    </w:p>
    <w:p w:rsidR="003E03C4" w:rsidRPr="004800A0" w:rsidRDefault="003E03C4" w:rsidP="003E03C4">
      <w:pPr>
        <w:numPr>
          <w:ilvl w:val="0"/>
          <w:numId w:val="1"/>
        </w:numPr>
        <w:tabs>
          <w:tab w:val="clear" w:pos="0"/>
          <w:tab w:val="num" w:pos="900"/>
        </w:tabs>
        <w:spacing w:after="0" w:line="240" w:lineRule="auto"/>
        <w:ind w:firstLine="540"/>
        <w:jc w:val="both"/>
        <w:rPr>
          <w:rFonts w:ascii="Times New Roman" w:hAnsi="Times New Roman" w:cs="Times New Roman"/>
          <w:b/>
          <w:color w:val="333333"/>
          <w:sz w:val="28"/>
          <w:szCs w:val="28"/>
        </w:rPr>
      </w:pPr>
      <w:r w:rsidRPr="004800A0">
        <w:rPr>
          <w:rFonts w:ascii="Times New Roman" w:hAnsi="Times New Roman" w:cs="Times New Roman"/>
          <w:b/>
          <w:color w:val="333333"/>
          <w:sz w:val="28"/>
          <w:szCs w:val="28"/>
        </w:rPr>
        <w:t>Общие положения</w:t>
      </w:r>
    </w:p>
    <w:p w:rsidR="003E03C4" w:rsidRPr="004800A0" w:rsidRDefault="003E03C4" w:rsidP="003E03C4">
      <w:pPr>
        <w:pStyle w:val="a3"/>
        <w:numPr>
          <w:ilvl w:val="1"/>
          <w:numId w:val="2"/>
        </w:numPr>
        <w:tabs>
          <w:tab w:val="clear" w:pos="899"/>
          <w:tab w:val="left" w:pos="-3060"/>
        </w:tabs>
        <w:spacing w:line="240" w:lineRule="auto"/>
        <w:ind w:left="0" w:right="-5" w:firstLine="360"/>
        <w:jc w:val="both"/>
        <w:rPr>
          <w:sz w:val="28"/>
          <w:szCs w:val="28"/>
        </w:rPr>
      </w:pPr>
      <w:r w:rsidRPr="004800A0">
        <w:rPr>
          <w:sz w:val="28"/>
          <w:szCs w:val="28"/>
        </w:rPr>
        <w:t>Настоящее Положение  «О поощрениях и взысканиях учащихся» является локальным актом  общеобразовательного учреждения, регулирующим порядок поощрений и взысканий учащихся.</w:t>
      </w:r>
    </w:p>
    <w:p w:rsidR="003E03C4" w:rsidRPr="004800A0" w:rsidRDefault="003E03C4" w:rsidP="004800A0">
      <w:pPr>
        <w:pStyle w:val="a3"/>
        <w:numPr>
          <w:ilvl w:val="1"/>
          <w:numId w:val="2"/>
        </w:numPr>
        <w:tabs>
          <w:tab w:val="clear" w:pos="899"/>
        </w:tabs>
        <w:spacing w:line="240" w:lineRule="auto"/>
        <w:ind w:left="0" w:right="-5" w:firstLine="360"/>
        <w:rPr>
          <w:b/>
          <w:bCs/>
          <w:sz w:val="28"/>
          <w:szCs w:val="28"/>
        </w:rPr>
      </w:pPr>
      <w:proofErr w:type="gramStart"/>
      <w:r w:rsidRPr="004800A0">
        <w:rPr>
          <w:sz w:val="28"/>
          <w:szCs w:val="28"/>
        </w:rPr>
        <w:t xml:space="preserve">Положение разработано  в соответствии с изменениями статьи 28 ч. 3 Федерального закона «Об образовании в Российской Федерации» от 27 мая 2014 года №135-ФЗ,  Федеральным  законом  от 29.12.2012  № 273-ФЗ  "Об образовании в Российской Федерации" (с изм. и доп., вступ. в силу с 06.05.2014), Приказом </w:t>
      </w:r>
      <w:proofErr w:type="spellStart"/>
      <w:r w:rsidRPr="004800A0">
        <w:rPr>
          <w:sz w:val="28"/>
          <w:szCs w:val="28"/>
        </w:rPr>
        <w:t>Минобрнауки</w:t>
      </w:r>
      <w:proofErr w:type="spellEnd"/>
      <w:r w:rsidRPr="004800A0">
        <w:rPr>
          <w:sz w:val="28"/>
          <w:szCs w:val="28"/>
        </w:rPr>
        <w:t xml:space="preserve"> РФ от 15 марта </w:t>
      </w:r>
      <w:smartTag w:uri="urn:schemas-microsoft-com:office:smarttags" w:element="metricconverter">
        <w:smartTagPr>
          <w:attr w:name="ProductID" w:val="2013 г"/>
        </w:smartTagPr>
        <w:r w:rsidRPr="004800A0">
          <w:rPr>
            <w:sz w:val="28"/>
            <w:szCs w:val="28"/>
          </w:rPr>
          <w:t>2013 г</w:t>
        </w:r>
      </w:smartTag>
      <w:r w:rsidRPr="004800A0">
        <w:rPr>
          <w:sz w:val="28"/>
          <w:szCs w:val="28"/>
        </w:rPr>
        <w:t>. № 185 "Об утверждении Порядка применения к обучающимся и снятия с</w:t>
      </w:r>
      <w:proofErr w:type="gramEnd"/>
      <w:r w:rsidRPr="004800A0">
        <w:rPr>
          <w:sz w:val="28"/>
          <w:szCs w:val="28"/>
        </w:rPr>
        <w:t xml:space="preserve"> обучающихся мер дисциплинарного взыскания", Уставом школы  в целях поощрения и взысканиях учащихся МБОУ «</w:t>
      </w:r>
      <w:proofErr w:type="gramStart"/>
      <w:r w:rsidR="004800A0" w:rsidRPr="004800A0">
        <w:rPr>
          <w:sz w:val="28"/>
          <w:szCs w:val="28"/>
        </w:rPr>
        <w:t>Куликовская</w:t>
      </w:r>
      <w:proofErr w:type="gramEnd"/>
      <w:r w:rsidR="004800A0">
        <w:rPr>
          <w:sz w:val="28"/>
          <w:szCs w:val="28"/>
        </w:rPr>
        <w:t xml:space="preserve"> </w:t>
      </w:r>
      <w:r w:rsidRPr="004800A0">
        <w:rPr>
          <w:sz w:val="28"/>
          <w:szCs w:val="28"/>
        </w:rPr>
        <w:t>СОШ» (далее - ОУ).</w:t>
      </w:r>
      <w:r w:rsidRPr="004800A0">
        <w:rPr>
          <w:color w:val="333333"/>
          <w:sz w:val="28"/>
          <w:szCs w:val="28"/>
        </w:rPr>
        <w:t xml:space="preserve">  </w:t>
      </w:r>
      <w:r w:rsidRPr="004800A0">
        <w:rPr>
          <w:color w:val="000000"/>
          <w:sz w:val="28"/>
          <w:szCs w:val="28"/>
        </w:rPr>
        <w:br/>
      </w:r>
    </w:p>
    <w:p w:rsidR="003E03C4" w:rsidRPr="004800A0" w:rsidRDefault="003E03C4" w:rsidP="003E03C4">
      <w:pPr>
        <w:autoSpaceDE w:val="0"/>
        <w:autoSpaceDN w:val="0"/>
        <w:adjustRightInd w:val="0"/>
        <w:ind w:left="567"/>
        <w:jc w:val="center"/>
        <w:rPr>
          <w:rFonts w:ascii="Times New Roman" w:hAnsi="Times New Roman" w:cs="Times New Roman"/>
          <w:b/>
          <w:bCs/>
          <w:sz w:val="28"/>
          <w:szCs w:val="28"/>
        </w:rPr>
      </w:pPr>
      <w:r w:rsidRPr="004800A0">
        <w:rPr>
          <w:rFonts w:ascii="Times New Roman" w:hAnsi="Times New Roman" w:cs="Times New Roman"/>
          <w:b/>
          <w:bCs/>
          <w:sz w:val="28"/>
          <w:szCs w:val="28"/>
        </w:rPr>
        <w:t>2. Поощрения</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 xml:space="preserve">2.1. Учащиеся школы поощряются </w:t>
      </w:r>
      <w:proofErr w:type="gramStart"/>
      <w:r w:rsidRPr="004800A0">
        <w:rPr>
          <w:rFonts w:ascii="Times New Roman" w:hAnsi="Times New Roman" w:cs="Times New Roman"/>
          <w:sz w:val="28"/>
          <w:szCs w:val="28"/>
        </w:rPr>
        <w:t>за</w:t>
      </w:r>
      <w:proofErr w:type="gramEnd"/>
      <w:r w:rsidRPr="004800A0">
        <w:rPr>
          <w:rFonts w:ascii="Times New Roman" w:hAnsi="Times New Roman" w:cs="Times New Roman"/>
          <w:sz w:val="28"/>
          <w:szCs w:val="28"/>
        </w:rPr>
        <w:t>:</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2.1.1. успехи в учебе;</w:t>
      </w:r>
    </w:p>
    <w:p w:rsidR="003E03C4" w:rsidRPr="004800A0" w:rsidRDefault="003E03C4" w:rsidP="00B2029C">
      <w:pPr>
        <w:pStyle w:val="a4"/>
        <w:rPr>
          <w:rFonts w:ascii="Times New Roman" w:hAnsi="Times New Roman" w:cs="Times New Roman"/>
          <w:sz w:val="28"/>
          <w:szCs w:val="28"/>
        </w:rPr>
      </w:pPr>
      <w:proofErr w:type="gramStart"/>
      <w:r w:rsidRPr="004800A0">
        <w:rPr>
          <w:rFonts w:ascii="Times New Roman" w:hAnsi="Times New Roman" w:cs="Times New Roman"/>
          <w:sz w:val="28"/>
          <w:szCs w:val="28"/>
        </w:rPr>
        <w:t>2.1.2.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2.1.3. активную общественно-полезную деятельность</w:t>
      </w:r>
      <w:proofErr w:type="gramStart"/>
      <w:r w:rsidRPr="004800A0">
        <w:rPr>
          <w:rFonts w:ascii="Times New Roman" w:hAnsi="Times New Roman" w:cs="Times New Roman"/>
          <w:sz w:val="28"/>
          <w:szCs w:val="28"/>
        </w:rPr>
        <w:t xml:space="preserve">  ;</w:t>
      </w:r>
      <w:proofErr w:type="gramEnd"/>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2.2. Виды поощрений:</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2.2.1. объявление благодарности;</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 xml:space="preserve">2.2.2. награждение Похвальным листом, </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 xml:space="preserve">2.2.3. награждение Похвальной грамотой, </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2.2.4. награждение Грамотой,</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2.2.5. вручение памятного приза или памятного знака.</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2.3. Поощрения утверждаются директором ОУ:</w:t>
      </w: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2.3.1. по окончании учебного года по представлению педагогического совета</w:t>
      </w:r>
    </w:p>
    <w:p w:rsidR="003E03C4" w:rsidRPr="004800A0" w:rsidRDefault="003E03C4" w:rsidP="00B2029C">
      <w:pPr>
        <w:pStyle w:val="a4"/>
        <w:rPr>
          <w:rFonts w:ascii="Times New Roman" w:hAnsi="Times New Roman" w:cs="Times New Roman"/>
          <w:sz w:val="28"/>
          <w:szCs w:val="28"/>
        </w:rPr>
      </w:pPr>
    </w:p>
    <w:p w:rsidR="003E03C4" w:rsidRPr="004800A0" w:rsidRDefault="003E03C4" w:rsidP="00B2029C">
      <w:pPr>
        <w:pStyle w:val="a4"/>
        <w:rPr>
          <w:rFonts w:ascii="Times New Roman" w:hAnsi="Times New Roman" w:cs="Times New Roman"/>
          <w:sz w:val="28"/>
          <w:szCs w:val="28"/>
        </w:rPr>
      </w:pPr>
      <w:r w:rsidRPr="004800A0">
        <w:rPr>
          <w:rFonts w:ascii="Times New Roman" w:hAnsi="Times New Roman" w:cs="Times New Roman"/>
          <w:sz w:val="28"/>
          <w:szCs w:val="28"/>
        </w:rPr>
        <w:t>Похвальным листом «За отличные успехи в учении» учащимся, имеющим четвертные, годовые отметки «5»,</w:t>
      </w:r>
    </w:p>
    <w:p w:rsidR="003E03C4" w:rsidRPr="004800A0" w:rsidRDefault="003E03C4" w:rsidP="003E03C4">
      <w:pPr>
        <w:widowControl w:val="0"/>
        <w:numPr>
          <w:ilvl w:val="0"/>
          <w:numId w:val="4"/>
        </w:numPr>
        <w:tabs>
          <w:tab w:val="clear" w:pos="750"/>
          <w:tab w:val="num" w:pos="-1620"/>
        </w:tabs>
        <w:autoSpaceDE w:val="0"/>
        <w:autoSpaceDN w:val="0"/>
        <w:adjustRightInd w:val="0"/>
        <w:spacing w:after="0" w:line="240" w:lineRule="auto"/>
        <w:ind w:left="360"/>
        <w:jc w:val="both"/>
        <w:rPr>
          <w:rFonts w:ascii="Times New Roman" w:hAnsi="Times New Roman" w:cs="Times New Roman"/>
          <w:sz w:val="28"/>
          <w:szCs w:val="28"/>
        </w:rPr>
      </w:pPr>
      <w:proofErr w:type="gramStart"/>
      <w:r w:rsidRPr="004800A0">
        <w:rPr>
          <w:rFonts w:ascii="Times New Roman" w:hAnsi="Times New Roman" w:cs="Times New Roman"/>
          <w:sz w:val="28"/>
          <w:szCs w:val="28"/>
        </w:rPr>
        <w:t xml:space="preserve">Похвальной грамотой «За особые успехи в изучении отдельных предметов» награждаются выпускники </w:t>
      </w:r>
      <w:r w:rsidRPr="004800A0">
        <w:rPr>
          <w:rFonts w:ascii="Times New Roman" w:hAnsi="Times New Roman" w:cs="Times New Roman"/>
          <w:sz w:val="28"/>
          <w:szCs w:val="28"/>
          <w:lang w:val="en-US"/>
        </w:rPr>
        <w:t>IX</w:t>
      </w:r>
      <w:r w:rsidRPr="004800A0">
        <w:rPr>
          <w:rFonts w:ascii="Times New Roman" w:hAnsi="Times New Roman" w:cs="Times New Roman"/>
          <w:sz w:val="28"/>
          <w:szCs w:val="28"/>
        </w:rPr>
        <w:t xml:space="preserve"> и </w:t>
      </w:r>
      <w:r w:rsidRPr="004800A0">
        <w:rPr>
          <w:rFonts w:ascii="Times New Roman" w:hAnsi="Times New Roman" w:cs="Times New Roman"/>
          <w:sz w:val="28"/>
          <w:szCs w:val="28"/>
          <w:lang w:val="en-US"/>
        </w:rPr>
        <w:t>XI</w:t>
      </w:r>
      <w:r w:rsidRPr="004800A0">
        <w:rPr>
          <w:rFonts w:ascii="Times New Roman" w:hAnsi="Times New Roman" w:cs="Times New Roman"/>
          <w:sz w:val="28"/>
          <w:szCs w:val="28"/>
        </w:rPr>
        <w:t xml:space="preserve"> классов,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соответствующего уровня общего образования и получившие по ним на государственной итоговой аттестации отметку «5» </w:t>
      </w:r>
      <w:r w:rsidRPr="004800A0">
        <w:rPr>
          <w:rFonts w:ascii="Times New Roman" w:hAnsi="Times New Roman" w:cs="Times New Roman"/>
          <w:sz w:val="28"/>
          <w:szCs w:val="28"/>
        </w:rPr>
        <w:lastRenderedPageBreak/>
        <w:t>при положительных отметках по остальным предметам,</w:t>
      </w:r>
      <w:proofErr w:type="gramEnd"/>
    </w:p>
    <w:p w:rsidR="003E03C4" w:rsidRPr="004800A0" w:rsidRDefault="003E03C4" w:rsidP="003E03C4">
      <w:pPr>
        <w:widowControl w:val="0"/>
        <w:numPr>
          <w:ilvl w:val="0"/>
          <w:numId w:val="4"/>
        </w:numPr>
        <w:tabs>
          <w:tab w:val="clear" w:pos="75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Похвальной грамотой «За отличные успехи в учёбе» учащимся,</w:t>
      </w:r>
      <w:r w:rsidRPr="004800A0">
        <w:rPr>
          <w:rFonts w:ascii="Times New Roman" w:hAnsi="Times New Roman" w:cs="Times New Roman"/>
          <w:b/>
          <w:sz w:val="28"/>
          <w:szCs w:val="28"/>
        </w:rPr>
        <w:t xml:space="preserve"> </w:t>
      </w:r>
      <w:r w:rsidRPr="004800A0">
        <w:rPr>
          <w:rFonts w:ascii="Times New Roman" w:hAnsi="Times New Roman" w:cs="Times New Roman"/>
          <w:sz w:val="28"/>
          <w:szCs w:val="28"/>
        </w:rPr>
        <w:t xml:space="preserve">имеющим годовые отметки «5», но при этом имеющим  четвертные отметки «4», </w:t>
      </w:r>
    </w:p>
    <w:p w:rsidR="003E03C4" w:rsidRPr="004800A0" w:rsidRDefault="003E03C4" w:rsidP="003E03C4">
      <w:pPr>
        <w:widowControl w:val="0"/>
        <w:numPr>
          <w:ilvl w:val="0"/>
          <w:numId w:val="4"/>
        </w:numPr>
        <w:tabs>
          <w:tab w:val="clear" w:pos="75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Грамотой «За хорошую учёбу» учащимся, имеющим годовые отметки «5» и не более двух отметок «4» за год,</w:t>
      </w:r>
    </w:p>
    <w:p w:rsidR="003E03C4" w:rsidRPr="004800A0" w:rsidRDefault="003E03C4" w:rsidP="003E03C4">
      <w:pPr>
        <w:widowControl w:val="0"/>
        <w:numPr>
          <w:ilvl w:val="0"/>
          <w:numId w:val="4"/>
        </w:numPr>
        <w:tabs>
          <w:tab w:val="clear" w:pos="75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Грамотой за активную общественную работу в школе,</w:t>
      </w:r>
    </w:p>
    <w:p w:rsidR="003E03C4" w:rsidRPr="004800A0" w:rsidRDefault="003E03C4" w:rsidP="003E03C4">
      <w:pPr>
        <w:widowControl w:val="0"/>
        <w:numPr>
          <w:ilvl w:val="0"/>
          <w:numId w:val="4"/>
        </w:numPr>
        <w:tabs>
          <w:tab w:val="clear" w:pos="750"/>
          <w:tab w:val="num" w:pos="-162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Грамотой за успехи в спортивной жизни школы,</w:t>
      </w:r>
    </w:p>
    <w:p w:rsidR="003E03C4" w:rsidRPr="004800A0" w:rsidRDefault="003E03C4" w:rsidP="003E03C4">
      <w:pPr>
        <w:widowControl w:val="0"/>
        <w:numPr>
          <w:ilvl w:val="0"/>
          <w:numId w:val="4"/>
        </w:numPr>
        <w:tabs>
          <w:tab w:val="clear" w:pos="750"/>
          <w:tab w:val="num" w:pos="-162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Грамотой за успехи в определенном направлении</w:t>
      </w:r>
      <w:proofErr w:type="gramStart"/>
      <w:r w:rsidRPr="004800A0">
        <w:rPr>
          <w:rFonts w:ascii="Times New Roman" w:hAnsi="Times New Roman" w:cs="Times New Roman"/>
          <w:sz w:val="28"/>
          <w:szCs w:val="28"/>
        </w:rPr>
        <w:t xml:space="preserve">  ,</w:t>
      </w:r>
      <w:proofErr w:type="gramEnd"/>
    </w:p>
    <w:p w:rsidR="003E03C4" w:rsidRPr="004800A0" w:rsidRDefault="003E03C4" w:rsidP="003E03C4">
      <w:pPr>
        <w:widowControl w:val="0"/>
        <w:numPr>
          <w:ilvl w:val="0"/>
          <w:numId w:val="4"/>
        </w:numPr>
        <w:tabs>
          <w:tab w:val="clear" w:pos="75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Благодарностью за хорошую учёбу учащимся, имеющим годовые отметки «5» и «4».</w:t>
      </w:r>
    </w:p>
    <w:p w:rsidR="003E03C4" w:rsidRPr="004800A0" w:rsidRDefault="003E03C4" w:rsidP="003E03C4">
      <w:pPr>
        <w:widowControl w:val="0"/>
        <w:tabs>
          <w:tab w:val="num" w:pos="-3120"/>
          <w:tab w:val="num" w:pos="-1620"/>
        </w:tabs>
        <w:autoSpaceDE w:val="0"/>
        <w:autoSpaceDN w:val="0"/>
        <w:adjustRightInd w:val="0"/>
        <w:ind w:left="30"/>
        <w:jc w:val="both"/>
        <w:rPr>
          <w:rFonts w:ascii="Times New Roman" w:hAnsi="Times New Roman" w:cs="Times New Roman"/>
          <w:sz w:val="28"/>
          <w:szCs w:val="28"/>
        </w:rPr>
      </w:pPr>
    </w:p>
    <w:p w:rsidR="003E03C4" w:rsidRPr="004800A0" w:rsidRDefault="003E03C4" w:rsidP="003E03C4">
      <w:pPr>
        <w:widowControl w:val="0"/>
        <w:tabs>
          <w:tab w:val="num" w:pos="-3120"/>
          <w:tab w:val="num" w:pos="-1620"/>
        </w:tabs>
        <w:autoSpaceDE w:val="0"/>
        <w:autoSpaceDN w:val="0"/>
        <w:adjustRightInd w:val="0"/>
        <w:ind w:left="30"/>
        <w:jc w:val="both"/>
        <w:rPr>
          <w:rFonts w:ascii="Times New Roman" w:hAnsi="Times New Roman" w:cs="Times New Roman"/>
          <w:sz w:val="28"/>
          <w:szCs w:val="28"/>
        </w:rPr>
      </w:pPr>
      <w:r w:rsidRPr="004800A0">
        <w:rPr>
          <w:rFonts w:ascii="Times New Roman" w:hAnsi="Times New Roman" w:cs="Times New Roman"/>
          <w:sz w:val="28"/>
          <w:szCs w:val="28"/>
        </w:rPr>
        <w:t>2.3.2. В течение учебного года в соответствии с положениями о проводимых в ОУ конкурсах, акциях, соревнованиях.</w:t>
      </w:r>
    </w:p>
    <w:p w:rsidR="003E03C4" w:rsidRPr="004800A0" w:rsidRDefault="003E03C4" w:rsidP="003E03C4">
      <w:pPr>
        <w:widowControl w:val="0"/>
        <w:tabs>
          <w:tab w:val="num" w:pos="-3120"/>
          <w:tab w:val="num" w:pos="-1620"/>
        </w:tabs>
        <w:autoSpaceDE w:val="0"/>
        <w:autoSpaceDN w:val="0"/>
        <w:adjustRightInd w:val="0"/>
        <w:ind w:left="30"/>
        <w:jc w:val="both"/>
        <w:rPr>
          <w:rFonts w:ascii="Times New Roman" w:hAnsi="Times New Roman" w:cs="Times New Roman"/>
          <w:sz w:val="28"/>
          <w:szCs w:val="28"/>
        </w:rPr>
      </w:pPr>
    </w:p>
    <w:p w:rsidR="003E03C4" w:rsidRPr="004800A0" w:rsidRDefault="003E03C4" w:rsidP="003E03C4">
      <w:pPr>
        <w:widowControl w:val="0"/>
        <w:tabs>
          <w:tab w:val="num" w:pos="-3120"/>
          <w:tab w:val="num" w:pos="-1620"/>
        </w:tabs>
        <w:autoSpaceDE w:val="0"/>
        <w:autoSpaceDN w:val="0"/>
        <w:adjustRightInd w:val="0"/>
        <w:ind w:left="30"/>
        <w:jc w:val="both"/>
        <w:rPr>
          <w:rFonts w:ascii="Times New Roman" w:hAnsi="Times New Roman" w:cs="Times New Roman"/>
          <w:sz w:val="28"/>
          <w:szCs w:val="28"/>
        </w:rPr>
      </w:pPr>
      <w:r w:rsidRPr="004800A0">
        <w:rPr>
          <w:rFonts w:ascii="Times New Roman" w:hAnsi="Times New Roman" w:cs="Times New Roman"/>
          <w:sz w:val="28"/>
          <w:szCs w:val="28"/>
        </w:rPr>
        <w:t xml:space="preserve">2.4.  Поощрения применяются в обстановке широкой гласности, доводятся до сведения учащихся и их родителей (законных представителей) и работников школы. </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2.5. Поощрения могут публиковаться в школьных средствах массовой информации по представлению педагогического совета.</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2.6. Родители могут награждаться благодарственными письмами за активную помощь школе или за хорошее воспитание сына (дочери).</w:t>
      </w:r>
    </w:p>
    <w:p w:rsidR="003E03C4" w:rsidRPr="004800A0" w:rsidRDefault="003E03C4" w:rsidP="003E03C4">
      <w:pPr>
        <w:autoSpaceDE w:val="0"/>
        <w:autoSpaceDN w:val="0"/>
        <w:adjustRightInd w:val="0"/>
        <w:ind w:firstLine="705"/>
        <w:jc w:val="center"/>
        <w:rPr>
          <w:rFonts w:ascii="Times New Roman" w:hAnsi="Times New Roman" w:cs="Times New Roman"/>
          <w:b/>
          <w:bCs/>
          <w:sz w:val="28"/>
          <w:szCs w:val="28"/>
        </w:rPr>
      </w:pPr>
    </w:p>
    <w:p w:rsidR="003E03C4" w:rsidRPr="004800A0" w:rsidRDefault="003E03C4" w:rsidP="003E03C4">
      <w:pPr>
        <w:autoSpaceDE w:val="0"/>
        <w:autoSpaceDN w:val="0"/>
        <w:adjustRightInd w:val="0"/>
        <w:jc w:val="center"/>
        <w:rPr>
          <w:rFonts w:ascii="Times New Roman" w:hAnsi="Times New Roman" w:cs="Times New Roman"/>
          <w:b/>
          <w:bCs/>
          <w:sz w:val="28"/>
          <w:szCs w:val="28"/>
        </w:rPr>
      </w:pPr>
      <w:r w:rsidRPr="004800A0">
        <w:rPr>
          <w:rFonts w:ascii="Times New Roman" w:hAnsi="Times New Roman" w:cs="Times New Roman"/>
          <w:b/>
          <w:bCs/>
          <w:sz w:val="28"/>
          <w:szCs w:val="28"/>
        </w:rPr>
        <w:t>3. Взыскания</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 xml:space="preserve">3.1. Дисциплина в школе поддерживается на основе уважения человеческого достоинства. Применение методов физического и/или психического насилия по отношению к участникам образовательного процесса не допускается. </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3.2. За нарушение Правил для учащихся учащийся привлекается к дисциплинарной ответственности.</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 xml:space="preserve">3.3. Взыскания налагаются с соблюдением следующих принципов: </w:t>
      </w:r>
    </w:p>
    <w:p w:rsidR="003E03C4" w:rsidRPr="004800A0" w:rsidRDefault="003E03C4" w:rsidP="003E03C4">
      <w:pPr>
        <w:numPr>
          <w:ilvl w:val="2"/>
          <w:numId w:val="3"/>
        </w:numPr>
        <w:autoSpaceDE w:val="0"/>
        <w:autoSpaceDN w:val="0"/>
        <w:adjustRightInd w:val="0"/>
        <w:spacing w:after="0" w:line="240" w:lineRule="auto"/>
        <w:ind w:left="0" w:firstLine="180"/>
        <w:jc w:val="both"/>
        <w:rPr>
          <w:rFonts w:ascii="Times New Roman" w:hAnsi="Times New Roman" w:cs="Times New Roman"/>
          <w:sz w:val="28"/>
          <w:szCs w:val="28"/>
        </w:rPr>
      </w:pPr>
      <w:r w:rsidRPr="004800A0">
        <w:rPr>
          <w:rFonts w:ascii="Times New Roman" w:hAnsi="Times New Roman" w:cs="Times New Roman"/>
          <w:sz w:val="28"/>
          <w:szCs w:val="28"/>
        </w:rPr>
        <w:t>привлечения к ответственности только виновного учащегося;</w:t>
      </w:r>
    </w:p>
    <w:p w:rsidR="003E03C4" w:rsidRPr="004800A0" w:rsidRDefault="003E03C4" w:rsidP="003E03C4">
      <w:pPr>
        <w:numPr>
          <w:ilvl w:val="2"/>
          <w:numId w:val="3"/>
        </w:numPr>
        <w:autoSpaceDE w:val="0"/>
        <w:autoSpaceDN w:val="0"/>
        <w:adjustRightInd w:val="0"/>
        <w:spacing w:after="0" w:line="240" w:lineRule="auto"/>
        <w:ind w:left="0" w:firstLine="180"/>
        <w:jc w:val="both"/>
        <w:rPr>
          <w:rFonts w:ascii="Times New Roman" w:hAnsi="Times New Roman" w:cs="Times New Roman"/>
          <w:sz w:val="28"/>
          <w:szCs w:val="28"/>
        </w:rPr>
      </w:pPr>
      <w:r w:rsidRPr="004800A0">
        <w:rPr>
          <w:rFonts w:ascii="Times New Roman" w:hAnsi="Times New Roman" w:cs="Times New Roman"/>
          <w:sz w:val="28"/>
          <w:szCs w:val="28"/>
        </w:rPr>
        <w:t>личного характера ответственности (коллективная ответственность класса, группы учащихся за действия члена ученического коллектива не допускается);</w:t>
      </w:r>
    </w:p>
    <w:p w:rsidR="003E03C4" w:rsidRPr="004800A0" w:rsidRDefault="003E03C4" w:rsidP="003E03C4">
      <w:pPr>
        <w:numPr>
          <w:ilvl w:val="2"/>
          <w:numId w:val="3"/>
        </w:numPr>
        <w:autoSpaceDE w:val="0"/>
        <w:autoSpaceDN w:val="0"/>
        <w:adjustRightInd w:val="0"/>
        <w:spacing w:after="0" w:line="240" w:lineRule="auto"/>
        <w:ind w:left="0" w:firstLine="180"/>
        <w:jc w:val="both"/>
        <w:rPr>
          <w:rFonts w:ascii="Times New Roman" w:hAnsi="Times New Roman" w:cs="Times New Roman"/>
          <w:sz w:val="28"/>
          <w:szCs w:val="28"/>
        </w:rPr>
      </w:pPr>
      <w:r w:rsidRPr="004800A0">
        <w:rPr>
          <w:rFonts w:ascii="Times New Roman" w:hAnsi="Times New Roman" w:cs="Times New Roman"/>
          <w:sz w:val="28"/>
          <w:szCs w:val="28"/>
        </w:rPr>
        <w:lastRenderedPageBreak/>
        <w:t>соответствия строгости взыскания тяжести совершенного проступка, обстоятельствам его совершения, предшествующему поведению и возрасту ученика;</w:t>
      </w:r>
    </w:p>
    <w:p w:rsidR="003E03C4" w:rsidRPr="004800A0" w:rsidRDefault="003E03C4" w:rsidP="003E03C4">
      <w:pPr>
        <w:numPr>
          <w:ilvl w:val="2"/>
          <w:numId w:val="3"/>
        </w:numPr>
        <w:autoSpaceDE w:val="0"/>
        <w:autoSpaceDN w:val="0"/>
        <w:adjustRightInd w:val="0"/>
        <w:spacing w:after="0" w:line="240" w:lineRule="auto"/>
        <w:ind w:left="0" w:firstLine="180"/>
        <w:jc w:val="both"/>
        <w:rPr>
          <w:rFonts w:ascii="Times New Roman" w:hAnsi="Times New Roman" w:cs="Times New Roman"/>
          <w:sz w:val="28"/>
          <w:szCs w:val="28"/>
        </w:rPr>
      </w:pPr>
      <w:r w:rsidRPr="004800A0">
        <w:rPr>
          <w:rFonts w:ascii="Times New Roman" w:hAnsi="Times New Roman" w:cs="Times New Roman"/>
          <w:sz w:val="28"/>
          <w:szCs w:val="28"/>
        </w:rPr>
        <w:t>за одно нарушение налагается только одно основное взыскание;</w:t>
      </w:r>
    </w:p>
    <w:p w:rsidR="003E03C4" w:rsidRPr="004800A0" w:rsidRDefault="003E03C4" w:rsidP="003E03C4">
      <w:pPr>
        <w:numPr>
          <w:ilvl w:val="2"/>
          <w:numId w:val="3"/>
        </w:numPr>
        <w:autoSpaceDE w:val="0"/>
        <w:autoSpaceDN w:val="0"/>
        <w:adjustRightInd w:val="0"/>
        <w:spacing w:after="0" w:line="240" w:lineRule="auto"/>
        <w:ind w:left="0" w:firstLine="180"/>
        <w:jc w:val="both"/>
        <w:rPr>
          <w:rFonts w:ascii="Times New Roman" w:hAnsi="Times New Roman" w:cs="Times New Roman"/>
          <w:sz w:val="28"/>
          <w:szCs w:val="28"/>
        </w:rPr>
      </w:pPr>
      <w:r w:rsidRPr="004800A0">
        <w:rPr>
          <w:rFonts w:ascii="Times New Roman" w:hAnsi="Times New Roman" w:cs="Times New Roman"/>
          <w:sz w:val="28"/>
          <w:szCs w:val="28"/>
        </w:rPr>
        <w:t>предоставления возможности ученику объяснить и оправдать свой проступок в форме, соответствующей его возрасту, до наложения дисциплинарного взыскания (право на защиту).</w:t>
      </w:r>
    </w:p>
    <w:p w:rsidR="003E03C4" w:rsidRPr="004800A0" w:rsidRDefault="003E03C4" w:rsidP="003E03C4">
      <w:pPr>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4800A0">
        <w:rPr>
          <w:rFonts w:ascii="Times New Roman" w:hAnsi="Times New Roman" w:cs="Times New Roman"/>
          <w:sz w:val="28"/>
          <w:szCs w:val="28"/>
        </w:rPr>
        <w:t>К учащимся применяются следующие меры взыскания:</w:t>
      </w:r>
    </w:p>
    <w:p w:rsidR="003E03C4" w:rsidRPr="004800A0" w:rsidRDefault="003E03C4" w:rsidP="003E03C4">
      <w:pPr>
        <w:numPr>
          <w:ilvl w:val="2"/>
          <w:numId w:val="3"/>
        </w:numPr>
        <w:autoSpaceDE w:val="0"/>
        <w:autoSpaceDN w:val="0"/>
        <w:adjustRightInd w:val="0"/>
        <w:spacing w:after="0" w:line="240" w:lineRule="auto"/>
        <w:ind w:left="0" w:firstLine="540"/>
        <w:jc w:val="both"/>
        <w:rPr>
          <w:rFonts w:ascii="Times New Roman" w:hAnsi="Times New Roman" w:cs="Times New Roman"/>
          <w:sz w:val="28"/>
          <w:szCs w:val="28"/>
        </w:rPr>
      </w:pPr>
      <w:r w:rsidRPr="004800A0">
        <w:rPr>
          <w:rFonts w:ascii="Times New Roman" w:hAnsi="Times New Roman" w:cs="Times New Roman"/>
          <w:sz w:val="28"/>
          <w:szCs w:val="28"/>
        </w:rPr>
        <w:t>замечание;</w:t>
      </w:r>
    </w:p>
    <w:p w:rsidR="003E03C4" w:rsidRPr="004800A0" w:rsidRDefault="003E03C4" w:rsidP="003E03C4">
      <w:pPr>
        <w:numPr>
          <w:ilvl w:val="2"/>
          <w:numId w:val="3"/>
        </w:numPr>
        <w:autoSpaceDE w:val="0"/>
        <w:autoSpaceDN w:val="0"/>
        <w:adjustRightInd w:val="0"/>
        <w:spacing w:after="0" w:line="240" w:lineRule="auto"/>
        <w:ind w:left="0" w:firstLine="540"/>
        <w:jc w:val="both"/>
        <w:rPr>
          <w:rFonts w:ascii="Times New Roman" w:hAnsi="Times New Roman" w:cs="Times New Roman"/>
          <w:sz w:val="28"/>
          <w:szCs w:val="28"/>
        </w:rPr>
      </w:pPr>
      <w:r w:rsidRPr="004800A0">
        <w:rPr>
          <w:rFonts w:ascii="Times New Roman" w:hAnsi="Times New Roman" w:cs="Times New Roman"/>
          <w:sz w:val="28"/>
          <w:szCs w:val="28"/>
        </w:rPr>
        <w:t>выговор;</w:t>
      </w:r>
    </w:p>
    <w:p w:rsidR="003E03C4" w:rsidRPr="004800A0" w:rsidRDefault="003E03C4" w:rsidP="003E03C4">
      <w:pPr>
        <w:numPr>
          <w:ilvl w:val="2"/>
          <w:numId w:val="3"/>
        </w:numPr>
        <w:autoSpaceDE w:val="0"/>
        <w:autoSpaceDN w:val="0"/>
        <w:adjustRightInd w:val="0"/>
        <w:spacing w:after="0" w:line="240" w:lineRule="auto"/>
        <w:ind w:left="0" w:firstLine="540"/>
        <w:jc w:val="both"/>
        <w:rPr>
          <w:rFonts w:ascii="Times New Roman" w:hAnsi="Times New Roman" w:cs="Times New Roman"/>
          <w:sz w:val="28"/>
          <w:szCs w:val="28"/>
        </w:rPr>
      </w:pPr>
      <w:r w:rsidRPr="004800A0">
        <w:rPr>
          <w:rFonts w:ascii="Times New Roman" w:hAnsi="Times New Roman" w:cs="Times New Roman"/>
          <w:sz w:val="28"/>
          <w:szCs w:val="28"/>
        </w:rPr>
        <w:t>отчисление  из школы, учащихся, достигших возраста 15 лет.</w:t>
      </w:r>
    </w:p>
    <w:p w:rsidR="003E03C4" w:rsidRPr="004800A0" w:rsidRDefault="003E03C4" w:rsidP="003E03C4">
      <w:pPr>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4800A0">
        <w:rPr>
          <w:rFonts w:ascii="Times New Roman" w:hAnsi="Times New Roman" w:cs="Times New Roman"/>
          <w:sz w:val="28"/>
          <w:szCs w:val="28"/>
        </w:rPr>
        <w:t>Должностные лица школы обладают следующими правами по наложению взысканий на учащихся:</w:t>
      </w:r>
    </w:p>
    <w:p w:rsidR="003E03C4" w:rsidRPr="004800A0" w:rsidRDefault="003E03C4" w:rsidP="003E03C4">
      <w:pPr>
        <w:numPr>
          <w:ilvl w:val="2"/>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4800A0">
        <w:rPr>
          <w:rFonts w:ascii="Times New Roman" w:hAnsi="Times New Roman" w:cs="Times New Roman"/>
          <w:sz w:val="28"/>
          <w:szCs w:val="28"/>
        </w:rPr>
        <w:t>Директор  школы вправе применить любое соразмерное проступку взыскание, кроме исключения из школы, в отношении любого учащегося ОУ за любое нарушение Правил поведения учащихся. При этом наложение взыскания оформляется приказом директора по школе;</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3.6.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Взыскание не может быть применено позднее четырех месяцев со дня совершения проступка.</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 xml:space="preserve">3.7.  До применения меры дисциплинарного взыскания школа должна затребовать от учащегося </w:t>
      </w:r>
      <w:r w:rsidRPr="004800A0">
        <w:rPr>
          <w:rFonts w:ascii="Times New Roman" w:hAnsi="Times New Roman" w:cs="Times New Roman"/>
          <w:bCs/>
          <w:sz w:val="28"/>
          <w:szCs w:val="28"/>
        </w:rPr>
        <w:t>письменное объяснение</w:t>
      </w:r>
      <w:r w:rsidRPr="004800A0">
        <w:rPr>
          <w:rFonts w:ascii="Times New Roman" w:hAnsi="Times New Roman" w:cs="Times New Roman"/>
          <w:sz w:val="28"/>
          <w:szCs w:val="28"/>
        </w:rPr>
        <w:t>.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3E03C4" w:rsidRPr="004800A0" w:rsidRDefault="003E03C4" w:rsidP="003E03C4">
      <w:pPr>
        <w:autoSpaceDE w:val="0"/>
        <w:autoSpaceDN w:val="0"/>
        <w:adjustRightInd w:val="0"/>
        <w:jc w:val="both"/>
        <w:rPr>
          <w:rFonts w:ascii="Times New Roman" w:hAnsi="Times New Roman" w:cs="Times New Roman"/>
          <w:sz w:val="28"/>
          <w:szCs w:val="28"/>
        </w:rPr>
      </w:pP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3.8. По решению педагогического совета школы за совершённые неоднократно грубые нарушения Устава школы допускается отчисление из школы обучающегося, достигшего возраста пятнадцати лет.</w:t>
      </w:r>
    </w:p>
    <w:p w:rsidR="003E03C4" w:rsidRPr="004800A0" w:rsidRDefault="003E03C4" w:rsidP="003E03C4">
      <w:pPr>
        <w:ind w:firstLine="567"/>
        <w:jc w:val="both"/>
        <w:rPr>
          <w:rFonts w:ascii="Times New Roman" w:hAnsi="Times New Roman" w:cs="Times New Roman"/>
          <w:sz w:val="28"/>
          <w:szCs w:val="28"/>
        </w:rPr>
      </w:pPr>
      <w:r w:rsidRPr="004800A0">
        <w:rPr>
          <w:rFonts w:ascii="Times New Roman" w:hAnsi="Times New Roman" w:cs="Times New Roman"/>
          <w:sz w:val="28"/>
          <w:szCs w:val="28"/>
        </w:rPr>
        <w:t>Отчисление учащегося из школы применяется, если меры воспитательного характера не дали положительного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3E03C4" w:rsidRPr="004800A0" w:rsidRDefault="003E03C4" w:rsidP="003E03C4">
      <w:pPr>
        <w:ind w:firstLine="567"/>
        <w:jc w:val="both"/>
        <w:rPr>
          <w:rFonts w:ascii="Times New Roman" w:hAnsi="Times New Roman" w:cs="Times New Roman"/>
          <w:sz w:val="28"/>
          <w:szCs w:val="28"/>
        </w:rPr>
      </w:pPr>
      <w:r w:rsidRPr="004800A0">
        <w:rPr>
          <w:rFonts w:ascii="Times New Roman" w:hAnsi="Times New Roman" w:cs="Times New Roman"/>
          <w:sz w:val="28"/>
          <w:szCs w:val="28"/>
        </w:rPr>
        <w:t xml:space="preserve">Решение об отчислении учащегося, не получившего общего образования, принимается с учётом мнения его родителей (законных </w:t>
      </w:r>
      <w:r w:rsidRPr="004800A0">
        <w:rPr>
          <w:rFonts w:ascii="Times New Roman" w:hAnsi="Times New Roman" w:cs="Times New Roman"/>
          <w:sz w:val="28"/>
          <w:szCs w:val="28"/>
        </w:rPr>
        <w:lastRenderedPageBreak/>
        <w:t>представителей) и с согласия комиссии по делам несовершеннолетних и защите их прав по месту нахождения ОУ. Для принятия решения об отчислении  детей-сирот и детей, оставшихся без попечения родителей, необходимо согласие органа опеки и попечительства.</w:t>
      </w:r>
    </w:p>
    <w:p w:rsidR="003E03C4" w:rsidRPr="004800A0" w:rsidRDefault="003E03C4" w:rsidP="003E03C4">
      <w:pPr>
        <w:autoSpaceDE w:val="0"/>
        <w:autoSpaceDN w:val="0"/>
        <w:adjustRightInd w:val="0"/>
        <w:ind w:firstLine="540"/>
        <w:jc w:val="both"/>
        <w:rPr>
          <w:rFonts w:ascii="Times New Roman" w:hAnsi="Times New Roman" w:cs="Times New Roman"/>
          <w:sz w:val="28"/>
          <w:szCs w:val="28"/>
        </w:rPr>
      </w:pPr>
      <w:r w:rsidRPr="004800A0">
        <w:rPr>
          <w:rFonts w:ascii="Times New Roman" w:hAnsi="Times New Roman" w:cs="Times New Roman"/>
          <w:sz w:val="28"/>
          <w:szCs w:val="28"/>
        </w:rPr>
        <w:t>Отчисление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w:t>
      </w:r>
    </w:p>
    <w:p w:rsidR="003E03C4" w:rsidRPr="004800A0" w:rsidRDefault="003E03C4" w:rsidP="003E03C4">
      <w:pPr>
        <w:jc w:val="both"/>
        <w:rPr>
          <w:rFonts w:ascii="Times New Roman" w:hAnsi="Times New Roman" w:cs="Times New Roman"/>
          <w:sz w:val="28"/>
          <w:szCs w:val="28"/>
        </w:rPr>
      </w:pPr>
      <w:r w:rsidRPr="004800A0">
        <w:rPr>
          <w:rFonts w:ascii="Times New Roman" w:hAnsi="Times New Roman" w:cs="Times New Roman"/>
          <w:color w:val="FF0000"/>
          <w:sz w:val="28"/>
          <w:szCs w:val="28"/>
        </w:rPr>
        <w:t xml:space="preserve">      </w:t>
      </w:r>
      <w:r w:rsidRPr="004800A0">
        <w:rPr>
          <w:rFonts w:ascii="Times New Roman" w:hAnsi="Times New Roman" w:cs="Times New Roman"/>
          <w:sz w:val="28"/>
          <w:szCs w:val="28"/>
        </w:rPr>
        <w:t>При отчислении учащегося ОУ обязано незамедлительно проинформировать об отчислении несовершеннолетнего учащегося в качестве меры дисциплинарного взыскания орган, осуществляющий управление в сфере образования</w:t>
      </w:r>
      <w:proofErr w:type="gramStart"/>
      <w:r w:rsidRPr="004800A0">
        <w:rPr>
          <w:rFonts w:ascii="Times New Roman" w:hAnsi="Times New Roman" w:cs="Times New Roman"/>
          <w:sz w:val="28"/>
          <w:szCs w:val="28"/>
        </w:rPr>
        <w:t xml:space="preserve"> .</w:t>
      </w:r>
      <w:proofErr w:type="gramEnd"/>
    </w:p>
    <w:p w:rsidR="003E03C4" w:rsidRPr="004800A0" w:rsidRDefault="003E03C4" w:rsidP="003E03C4">
      <w:pPr>
        <w:jc w:val="both"/>
        <w:rPr>
          <w:rFonts w:ascii="Times New Roman" w:hAnsi="Times New Roman" w:cs="Times New Roman"/>
          <w:sz w:val="28"/>
          <w:szCs w:val="28"/>
        </w:rPr>
      </w:pPr>
      <w:r w:rsidRPr="004800A0">
        <w:rPr>
          <w:rFonts w:ascii="Times New Roman" w:hAnsi="Times New Roman" w:cs="Times New Roman"/>
          <w:color w:val="000000"/>
          <w:sz w:val="28"/>
          <w:szCs w:val="28"/>
        </w:rPr>
        <w:t xml:space="preserve"> 3.9.  Родители отчисленного учащегося, обязаны в течение месяца устроить его в другую школу, с </w:t>
      </w:r>
      <w:proofErr w:type="gramStart"/>
      <w:r w:rsidRPr="004800A0">
        <w:rPr>
          <w:rFonts w:ascii="Times New Roman" w:hAnsi="Times New Roman" w:cs="Times New Roman"/>
          <w:color w:val="000000"/>
          <w:sz w:val="28"/>
          <w:szCs w:val="28"/>
        </w:rPr>
        <w:t>тем</w:t>
      </w:r>
      <w:proofErr w:type="gramEnd"/>
      <w:r w:rsidRPr="004800A0">
        <w:rPr>
          <w:rFonts w:ascii="Times New Roman" w:hAnsi="Times New Roman" w:cs="Times New Roman"/>
          <w:color w:val="000000"/>
          <w:sz w:val="28"/>
          <w:szCs w:val="28"/>
        </w:rPr>
        <w:t xml:space="preserve"> чтобы он мог получить общее образование.</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 xml:space="preserve">3.10.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w:t>
      </w:r>
      <w:r w:rsidRPr="004800A0">
        <w:rPr>
          <w:rFonts w:ascii="Times New Roman" w:hAnsi="Times New Roman" w:cs="Times New Roman"/>
          <w:bCs/>
          <w:sz w:val="28"/>
          <w:szCs w:val="28"/>
        </w:rPr>
        <w:t>не имеющим меры дисциплинарного взыскания</w:t>
      </w:r>
      <w:r w:rsidRPr="004800A0">
        <w:rPr>
          <w:rFonts w:ascii="Times New Roman" w:hAnsi="Times New Roman" w:cs="Times New Roman"/>
          <w:sz w:val="28"/>
          <w:szCs w:val="28"/>
        </w:rPr>
        <w:t>. Директор школы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совета учащихся, Совета школы, педагогического совета.</w:t>
      </w:r>
    </w:p>
    <w:p w:rsidR="003E03C4" w:rsidRPr="004800A0" w:rsidRDefault="003E03C4" w:rsidP="003E03C4">
      <w:pPr>
        <w:autoSpaceDE w:val="0"/>
        <w:autoSpaceDN w:val="0"/>
        <w:adjustRightInd w:val="0"/>
        <w:jc w:val="both"/>
        <w:rPr>
          <w:rFonts w:ascii="Times New Roman" w:hAnsi="Times New Roman" w:cs="Times New Roman"/>
          <w:sz w:val="28"/>
          <w:szCs w:val="28"/>
        </w:rPr>
      </w:pPr>
      <w:r w:rsidRPr="004800A0">
        <w:rPr>
          <w:rFonts w:ascii="Times New Roman" w:hAnsi="Times New Roman" w:cs="Times New Roman"/>
          <w:sz w:val="28"/>
          <w:szCs w:val="28"/>
        </w:rPr>
        <w:t>3.11.Меры дисциплинарного взыскания не могут применяться в следующих случаях:</w:t>
      </w:r>
    </w:p>
    <w:p w:rsidR="003E03C4" w:rsidRPr="004800A0" w:rsidRDefault="003E03C4" w:rsidP="003E03C4">
      <w:pPr>
        <w:numPr>
          <w:ilvl w:val="0"/>
          <w:numId w:val="5"/>
        </w:numPr>
        <w:tabs>
          <w:tab w:val="clear" w:pos="1260"/>
          <w:tab w:val="num" w:pos="-306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к учащимся по образовательным программам начального общего образования;</w:t>
      </w:r>
    </w:p>
    <w:p w:rsidR="003E03C4" w:rsidRPr="004800A0" w:rsidRDefault="003E03C4" w:rsidP="003E03C4">
      <w:pPr>
        <w:numPr>
          <w:ilvl w:val="0"/>
          <w:numId w:val="5"/>
        </w:numPr>
        <w:tabs>
          <w:tab w:val="clear" w:pos="1260"/>
          <w:tab w:val="num" w:pos="-306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к учащимся с ограниченными возможностями здоровья (с задержкой психического развития и различными формами умственной отсталости);</w:t>
      </w:r>
    </w:p>
    <w:p w:rsidR="003E03C4" w:rsidRPr="004800A0" w:rsidRDefault="003E03C4" w:rsidP="003E03C4">
      <w:pPr>
        <w:numPr>
          <w:ilvl w:val="0"/>
          <w:numId w:val="5"/>
        </w:numPr>
        <w:tabs>
          <w:tab w:val="clear" w:pos="1260"/>
          <w:tab w:val="num" w:pos="-3060"/>
        </w:tabs>
        <w:autoSpaceDE w:val="0"/>
        <w:autoSpaceDN w:val="0"/>
        <w:adjustRightInd w:val="0"/>
        <w:spacing w:after="0" w:line="240" w:lineRule="auto"/>
        <w:ind w:left="360"/>
        <w:jc w:val="both"/>
        <w:rPr>
          <w:rFonts w:ascii="Times New Roman" w:hAnsi="Times New Roman" w:cs="Times New Roman"/>
          <w:sz w:val="28"/>
          <w:szCs w:val="28"/>
        </w:rPr>
      </w:pPr>
      <w:r w:rsidRPr="004800A0">
        <w:rPr>
          <w:rFonts w:ascii="Times New Roman" w:hAnsi="Times New Roman" w:cs="Times New Roman"/>
          <w:sz w:val="28"/>
          <w:szCs w:val="28"/>
        </w:rPr>
        <w:t>к учащимся во время их болезни, каникул</w:t>
      </w:r>
      <w:proofErr w:type="gramStart"/>
      <w:r w:rsidRPr="004800A0">
        <w:rPr>
          <w:rFonts w:ascii="Times New Roman" w:hAnsi="Times New Roman" w:cs="Times New Roman"/>
          <w:sz w:val="28"/>
          <w:szCs w:val="28"/>
        </w:rPr>
        <w:t xml:space="preserve"> .</w:t>
      </w:r>
      <w:proofErr w:type="gramEnd"/>
    </w:p>
    <w:p w:rsidR="00D327F0" w:rsidRPr="004800A0" w:rsidRDefault="00D327F0" w:rsidP="00D327F0">
      <w:pPr>
        <w:jc w:val="center"/>
        <w:rPr>
          <w:rFonts w:ascii="Times New Roman" w:hAnsi="Times New Roman" w:cs="Times New Roman"/>
          <w:bCs/>
          <w:sz w:val="28"/>
          <w:szCs w:val="28"/>
        </w:rPr>
      </w:pPr>
    </w:p>
    <w:p w:rsidR="00D327F0" w:rsidRPr="004800A0" w:rsidRDefault="00D327F0" w:rsidP="00D327F0">
      <w:pPr>
        <w:jc w:val="center"/>
        <w:rPr>
          <w:rFonts w:ascii="Times New Roman" w:hAnsi="Times New Roman" w:cs="Times New Roman"/>
          <w:bCs/>
          <w:sz w:val="28"/>
          <w:szCs w:val="28"/>
        </w:rPr>
      </w:pPr>
    </w:p>
    <w:p w:rsidR="00D327F0" w:rsidRPr="004800A0" w:rsidRDefault="00D327F0" w:rsidP="00D327F0">
      <w:pPr>
        <w:jc w:val="center"/>
        <w:rPr>
          <w:rFonts w:ascii="Times New Roman" w:hAnsi="Times New Roman" w:cs="Times New Roman"/>
          <w:bCs/>
          <w:sz w:val="28"/>
          <w:szCs w:val="28"/>
        </w:rPr>
      </w:pPr>
    </w:p>
    <w:p w:rsidR="00D327F0" w:rsidRPr="004800A0" w:rsidRDefault="00D327F0" w:rsidP="00D327F0">
      <w:pPr>
        <w:jc w:val="center"/>
        <w:rPr>
          <w:rFonts w:ascii="Times New Roman" w:hAnsi="Times New Roman" w:cs="Times New Roman"/>
          <w:sz w:val="28"/>
          <w:szCs w:val="28"/>
        </w:rPr>
      </w:pPr>
    </w:p>
    <w:p w:rsidR="00AE1301" w:rsidRPr="004800A0" w:rsidRDefault="00AE1301">
      <w:pPr>
        <w:rPr>
          <w:rFonts w:ascii="Times New Roman" w:hAnsi="Times New Roman" w:cs="Times New Roman"/>
          <w:sz w:val="28"/>
          <w:szCs w:val="28"/>
        </w:rPr>
      </w:pPr>
    </w:p>
    <w:sectPr w:rsidR="00AE1301" w:rsidRPr="004800A0" w:rsidSect="00AE1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2BD"/>
    <w:multiLevelType w:val="hybridMultilevel"/>
    <w:tmpl w:val="71761EAC"/>
    <w:lvl w:ilvl="0" w:tplc="5E181404">
      <w:start w:val="1"/>
      <w:numFmt w:val="bullet"/>
      <w:lvlText w:val=""/>
      <w:lvlJc w:val="left"/>
      <w:pPr>
        <w:tabs>
          <w:tab w:val="num" w:pos="750"/>
        </w:tabs>
        <w:ind w:left="750" w:hanging="360"/>
      </w:pPr>
      <w:rPr>
        <w:rFonts w:ascii="Symbol" w:hAnsi="Symbol" w:hint="default"/>
        <w:color w:val="auto"/>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1">
    <w:nsid w:val="10025911"/>
    <w:multiLevelType w:val="multilevel"/>
    <w:tmpl w:val="2E222AEA"/>
    <w:lvl w:ilvl="0">
      <w:start w:val="1"/>
      <w:numFmt w:val="decimal"/>
      <w:lvlText w:val="%1."/>
      <w:lvlJc w:val="left"/>
      <w:pPr>
        <w:tabs>
          <w:tab w:val="num" w:pos="360"/>
        </w:tabs>
        <w:ind w:left="360" w:hanging="360"/>
      </w:pPr>
    </w:lvl>
    <w:lvl w:ilvl="1">
      <w:start w:val="1"/>
      <w:numFmt w:val="decimal"/>
      <w:lvlText w:val="%1.%2."/>
      <w:lvlJc w:val="left"/>
      <w:pPr>
        <w:tabs>
          <w:tab w:val="num" w:pos="899"/>
        </w:tabs>
        <w:ind w:left="899" w:hanging="360"/>
      </w:pPr>
      <w:rPr>
        <w:b w:val="0"/>
      </w:rPr>
    </w:lvl>
    <w:lvl w:ilvl="2">
      <w:start w:val="1"/>
      <w:numFmt w:val="decimal"/>
      <w:lvlText w:val="%1.%2.%3."/>
      <w:lvlJc w:val="left"/>
      <w:pPr>
        <w:tabs>
          <w:tab w:val="num" w:pos="1798"/>
        </w:tabs>
        <w:ind w:left="1798" w:hanging="720"/>
      </w:pPr>
    </w:lvl>
    <w:lvl w:ilvl="3">
      <w:start w:val="1"/>
      <w:numFmt w:val="decimal"/>
      <w:lvlText w:val="%1.%2.%3.%4."/>
      <w:lvlJc w:val="left"/>
      <w:pPr>
        <w:tabs>
          <w:tab w:val="num" w:pos="2337"/>
        </w:tabs>
        <w:ind w:left="2337" w:hanging="720"/>
      </w:pPr>
    </w:lvl>
    <w:lvl w:ilvl="4">
      <w:start w:val="1"/>
      <w:numFmt w:val="decimal"/>
      <w:lvlText w:val="%1.%2.%3.%4.%5."/>
      <w:lvlJc w:val="left"/>
      <w:pPr>
        <w:tabs>
          <w:tab w:val="num" w:pos="3236"/>
        </w:tabs>
        <w:ind w:left="3236" w:hanging="1080"/>
      </w:pPr>
    </w:lvl>
    <w:lvl w:ilvl="5">
      <w:start w:val="1"/>
      <w:numFmt w:val="decimal"/>
      <w:lvlText w:val="%1.%2.%3.%4.%5.%6."/>
      <w:lvlJc w:val="left"/>
      <w:pPr>
        <w:tabs>
          <w:tab w:val="num" w:pos="3775"/>
        </w:tabs>
        <w:ind w:left="3775" w:hanging="1080"/>
      </w:pPr>
    </w:lvl>
    <w:lvl w:ilvl="6">
      <w:start w:val="1"/>
      <w:numFmt w:val="decimal"/>
      <w:lvlText w:val="%1.%2.%3.%4.%5.%6.%7."/>
      <w:lvlJc w:val="left"/>
      <w:pPr>
        <w:tabs>
          <w:tab w:val="num" w:pos="4674"/>
        </w:tabs>
        <w:ind w:left="4674" w:hanging="1440"/>
      </w:pPr>
    </w:lvl>
    <w:lvl w:ilvl="7">
      <w:start w:val="1"/>
      <w:numFmt w:val="decimal"/>
      <w:lvlText w:val="%1.%2.%3.%4.%5.%6.%7.%8."/>
      <w:lvlJc w:val="left"/>
      <w:pPr>
        <w:tabs>
          <w:tab w:val="num" w:pos="5213"/>
        </w:tabs>
        <w:ind w:left="5213" w:hanging="1440"/>
      </w:pPr>
    </w:lvl>
    <w:lvl w:ilvl="8">
      <w:start w:val="1"/>
      <w:numFmt w:val="decimal"/>
      <w:lvlText w:val="%1.%2.%3.%4.%5.%6.%7.%8.%9."/>
      <w:lvlJc w:val="left"/>
      <w:pPr>
        <w:tabs>
          <w:tab w:val="num" w:pos="6112"/>
        </w:tabs>
        <w:ind w:left="6112" w:hanging="1800"/>
      </w:pPr>
    </w:lvl>
  </w:abstractNum>
  <w:abstractNum w:abstractNumId="2">
    <w:nsid w:val="174910FF"/>
    <w:multiLevelType w:val="hybridMultilevel"/>
    <w:tmpl w:val="80A26C2A"/>
    <w:lvl w:ilvl="0" w:tplc="5E18140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BA345CE"/>
    <w:multiLevelType w:val="multilevel"/>
    <w:tmpl w:val="2B7EF7E2"/>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68A0472"/>
    <w:multiLevelType w:val="multilevel"/>
    <w:tmpl w:val="CD245AE0"/>
    <w:lvl w:ilvl="0">
      <w:start w:val="1"/>
      <w:numFmt w:val="decimal"/>
      <w:lvlText w:val="%1."/>
      <w:lvlJc w:val="left"/>
      <w:pPr>
        <w:tabs>
          <w:tab w:val="num" w:pos="0"/>
        </w:tabs>
        <w:ind w:left="0" w:firstLine="0"/>
      </w:pPr>
    </w:lvl>
    <w:lvl w:ilvl="1">
      <w:start w:val="1"/>
      <w:numFmt w:val="decimal"/>
      <w:lvlText w:val="%2%1."/>
      <w:lvlJc w:val="left"/>
      <w:pPr>
        <w:tabs>
          <w:tab w:val="num" w:pos="539"/>
        </w:tabs>
        <w:ind w:left="900" w:hanging="361"/>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D327F0"/>
    <w:rsid w:val="00070E53"/>
    <w:rsid w:val="003E03C4"/>
    <w:rsid w:val="004800A0"/>
    <w:rsid w:val="0052405D"/>
    <w:rsid w:val="00673B90"/>
    <w:rsid w:val="006B0C1E"/>
    <w:rsid w:val="00726F55"/>
    <w:rsid w:val="00915334"/>
    <w:rsid w:val="00AE1301"/>
    <w:rsid w:val="00B2029C"/>
    <w:rsid w:val="00BC7923"/>
    <w:rsid w:val="00D3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E03C4"/>
    <w:pPr>
      <w:widowControl w:val="0"/>
      <w:autoSpaceDE w:val="0"/>
      <w:autoSpaceDN w:val="0"/>
      <w:adjustRightInd w:val="0"/>
      <w:spacing w:after="0" w:line="264" w:lineRule="atLeast"/>
      <w:ind w:left="820" w:right="1708"/>
    </w:pPr>
    <w:rPr>
      <w:rFonts w:ascii="Times New Roman" w:eastAsia="Times New Roman" w:hAnsi="Times New Roman" w:cs="Times New Roman"/>
      <w:sz w:val="24"/>
      <w:szCs w:val="24"/>
    </w:rPr>
  </w:style>
  <w:style w:type="paragraph" w:styleId="a4">
    <w:name w:val="No Spacing"/>
    <w:uiPriority w:val="1"/>
    <w:qFormat/>
    <w:rsid w:val="00B2029C"/>
    <w:pPr>
      <w:spacing w:after="0" w:line="240" w:lineRule="auto"/>
    </w:pPr>
  </w:style>
  <w:style w:type="paragraph" w:styleId="a5">
    <w:name w:val="Balloon Text"/>
    <w:basedOn w:val="a"/>
    <w:link w:val="a6"/>
    <w:uiPriority w:val="99"/>
    <w:semiHidden/>
    <w:unhideWhenUsed/>
    <w:rsid w:val="00BC79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923"/>
    <w:rPr>
      <w:rFonts w:ascii="Tahoma" w:hAnsi="Tahoma" w:cs="Tahoma"/>
      <w:sz w:val="16"/>
      <w:szCs w:val="16"/>
    </w:rPr>
  </w:style>
  <w:style w:type="table" w:styleId="a7">
    <w:name w:val="Table Grid"/>
    <w:basedOn w:val="a1"/>
    <w:rsid w:val="00070E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447936">
      <w:bodyDiv w:val="1"/>
      <w:marLeft w:val="0"/>
      <w:marRight w:val="0"/>
      <w:marTop w:val="0"/>
      <w:marBottom w:val="0"/>
      <w:divBdr>
        <w:top w:val="none" w:sz="0" w:space="0" w:color="auto"/>
        <w:left w:val="none" w:sz="0" w:space="0" w:color="auto"/>
        <w:bottom w:val="none" w:sz="0" w:space="0" w:color="auto"/>
        <w:right w:val="none" w:sz="0" w:space="0" w:color="auto"/>
      </w:divBdr>
    </w:div>
    <w:div w:id="19556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6</cp:revision>
  <cp:lastPrinted>2019-02-05T11:13:00Z</cp:lastPrinted>
  <dcterms:created xsi:type="dcterms:W3CDTF">2019-09-25T05:17:00Z</dcterms:created>
  <dcterms:modified xsi:type="dcterms:W3CDTF">2019-09-25T10:37:00Z</dcterms:modified>
</cp:coreProperties>
</file>